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E15CAE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E15CAE">
        <w:rPr>
          <w:b/>
          <w:noProof/>
        </w:rPr>
        <w:pict>
          <v:rect id="_x0000_s1337" style="position:absolute;margin-left:262.2pt;margin-top:2.85pt;width:233.7pt;height:93.6pt;z-index:251655680">
            <v:textbox style="mso-next-textbox:#_x0000_s1337">
              <w:txbxContent>
                <w:p w:rsidR="007907EF" w:rsidRPr="003453F4" w:rsidRDefault="007907EF" w:rsidP="00485918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85918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485918">
                    <w:rPr>
                      <w:sz w:val="20"/>
                      <w:szCs w:val="20"/>
                    </w:rPr>
                    <w:t xml:space="preserve"> для связи в диапазоне </w:t>
                  </w:r>
                  <w:r w:rsidRPr="001C21B2">
                    <w:rPr>
                      <w:sz w:val="20"/>
                      <w:szCs w:val="20"/>
                    </w:rPr>
                    <w:t>27</w:t>
                  </w:r>
                  <w:r w:rsidRPr="00485918">
                    <w:rPr>
                      <w:sz w:val="20"/>
                      <w:szCs w:val="20"/>
                    </w:rPr>
                    <w:t xml:space="preserve"> МГц</w:t>
                  </w:r>
                </w:p>
                <w:p w:rsidR="007907EF" w:rsidRPr="003453F4" w:rsidRDefault="007907EF" w:rsidP="00485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907EF" w:rsidRPr="00CE75B4" w:rsidRDefault="007907EF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7907EF" w:rsidRDefault="007907EF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Малые габариты</w:t>
                  </w:r>
                  <w:r w:rsidRPr="001C21B2">
                    <w:rPr>
                      <w:b/>
                      <w:sz w:val="20"/>
                      <w:szCs w:val="20"/>
                    </w:rPr>
                    <w:t xml:space="preserve"> (высота всего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42810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42810">
                    <w:rPr>
                      <w:b/>
                      <w:sz w:val="20"/>
                      <w:szCs w:val="20"/>
                    </w:rPr>
                    <w:t>см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7907EF" w:rsidRDefault="007907EF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453F4">
                    <w:rPr>
                      <w:b/>
                      <w:sz w:val="20"/>
                      <w:szCs w:val="20"/>
                    </w:rPr>
                    <w:t>Настроена</w:t>
                  </w:r>
                  <w:proofErr w:type="gramEnd"/>
                  <w:r w:rsidRPr="003453F4">
                    <w:rPr>
                      <w:b/>
                      <w:sz w:val="20"/>
                      <w:szCs w:val="20"/>
                    </w:rPr>
                    <w:t xml:space="preserve"> на диапазон от 9 до 15 канала</w:t>
                  </w:r>
                </w:p>
                <w:p w:rsidR="007907EF" w:rsidRPr="003453F4" w:rsidRDefault="007907EF" w:rsidP="003453F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Возможность настройки на нужный канал в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пределах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всего диапазона CB</w:t>
                  </w:r>
                </w:p>
              </w:txbxContent>
            </v:textbox>
          </v:rect>
        </w:pict>
      </w:r>
      <w:r w:rsidRPr="00E15CAE">
        <w:rPr>
          <w:b/>
          <w:noProof/>
        </w:rPr>
        <w:pict>
          <v:rect id="_x0000_s1339" style="position:absolute;margin-left:14.75pt;margin-top:2.85pt;width:109.45pt;height:82.35pt;z-index:251657728">
            <v:textbox style="mso-next-textbox:#_x0000_s1339">
              <w:txbxContent>
                <w:p w:rsidR="007907EF" w:rsidRDefault="007907EF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7907EF" w:rsidRPr="001C21B2" w:rsidRDefault="007907EF" w:rsidP="00403FB1">
                  <w:pPr>
                    <w:rPr>
                      <w:b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UHF (PL-259)</w:t>
                  </w:r>
                </w:p>
                <w:p w:rsidR="007907EF" w:rsidRPr="00A35BF0" w:rsidRDefault="007907EF" w:rsidP="001C21B2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7907EF" w:rsidRPr="001C21B2" w:rsidRDefault="007907EF" w:rsidP="00403FB1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E15CAE">
        <w:rPr>
          <w:b/>
          <w:noProof/>
        </w:rPr>
        <w:pict>
          <v:rect id="_x0000_s1338" style="position:absolute;margin-left:130.45pt;margin-top:2.85pt;width:107.25pt;height:82.35pt;z-index:251656704">
            <v:textbox style="mso-next-textbox:#_x0000_s1338">
              <w:txbxContent>
                <w:p w:rsidR="007907EF" w:rsidRDefault="007907EF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907EF" w:rsidRPr="009F5D32" w:rsidRDefault="007907EF" w:rsidP="001C21B2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ТРИАДА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-2780</w:t>
                  </w:r>
                </w:p>
                <w:p w:rsidR="007907EF" w:rsidRDefault="007907EF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7907EF" w:rsidRPr="006A2E49" w:rsidRDefault="007907EF" w:rsidP="00403F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CB-27</w:t>
                  </w:r>
                </w:p>
                <w:p w:rsidR="007907EF" w:rsidRPr="00403FB1" w:rsidRDefault="007907EF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331BC" w:rsidP="00CD6ABD">
      <w:pPr>
        <w:tabs>
          <w:tab w:val="center" w:pos="2964"/>
        </w:tabs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228441</wp:posOffset>
            </wp:positionH>
            <wp:positionV relativeFrom="paragraph">
              <wp:posOffset>96520</wp:posOffset>
            </wp:positionV>
            <wp:extent cx="973931" cy="1200150"/>
            <wp:effectExtent l="19050" t="0" r="0" b="0"/>
            <wp:wrapNone/>
            <wp:docPr id="4" name="Рисунок 2" descr="Z:\Design\0\291\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esign\0\291\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3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54" w:rsidRDefault="00AC3654" w:rsidP="00CD6ABD">
      <w:pPr>
        <w:tabs>
          <w:tab w:val="center" w:pos="2964"/>
        </w:tabs>
        <w:rPr>
          <w:b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sz w:val="32"/>
          <w:szCs w:val="32"/>
          <w:lang w:val="en-US"/>
        </w:rPr>
      </w:pPr>
      <w:r w:rsidRPr="00CE75B4">
        <w:rPr>
          <w:b/>
          <w:sz w:val="32"/>
          <w:szCs w:val="32"/>
        </w:rPr>
        <w:tab/>
      </w:r>
    </w:p>
    <w:p w:rsidR="005E5BD6" w:rsidRDefault="005E5BD6" w:rsidP="004331BC">
      <w:pPr>
        <w:spacing w:before="240"/>
        <w:ind w:left="2552"/>
        <w:jc w:val="both"/>
        <w:rPr>
          <w:sz w:val="22"/>
          <w:szCs w:val="22"/>
        </w:rPr>
      </w:pPr>
      <w:r w:rsidRPr="00A07EFB">
        <w:rPr>
          <w:sz w:val="22"/>
          <w:szCs w:val="22"/>
        </w:rPr>
        <w:tab/>
        <w:t xml:space="preserve">Антенна представляет собой вертикальный </w:t>
      </w:r>
      <w:r w:rsidR="00EE4264" w:rsidRPr="00A07EFB">
        <w:rPr>
          <w:sz w:val="22"/>
          <w:szCs w:val="22"/>
        </w:rPr>
        <w:t xml:space="preserve">укороченный </w:t>
      </w:r>
      <w:r w:rsidR="00EE4264" w:rsidRPr="00EE4264">
        <w:rPr>
          <w:sz w:val="22"/>
          <w:szCs w:val="22"/>
        </w:rPr>
        <w:t xml:space="preserve">петлевой </w:t>
      </w:r>
      <w:r w:rsidR="00F71EC4" w:rsidRPr="00A07EFB">
        <w:rPr>
          <w:sz w:val="22"/>
          <w:szCs w:val="22"/>
        </w:rPr>
        <w:t>вибратор</w:t>
      </w:r>
      <w:r w:rsidR="00A35BF0">
        <w:rPr>
          <w:sz w:val="22"/>
          <w:szCs w:val="22"/>
        </w:rPr>
        <w:t xml:space="preserve">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51"/>
      </w:tblGrid>
      <w:tr w:rsidR="00543509" w:rsidRPr="00116300" w:rsidTr="00116300">
        <w:tc>
          <w:tcPr>
            <w:tcW w:w="6629" w:type="dxa"/>
          </w:tcPr>
          <w:p w:rsidR="00543509" w:rsidRPr="00CE2324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частот</w:t>
            </w:r>
            <w:r w:rsidR="00CE2324">
              <w:rPr>
                <w:sz w:val="22"/>
                <w:szCs w:val="22"/>
              </w:rPr>
              <w:t xml:space="preserve"> (заводская настройка)</w:t>
            </w:r>
            <w:r w:rsidRPr="00116300">
              <w:rPr>
                <w:sz w:val="22"/>
                <w:szCs w:val="22"/>
              </w:rPr>
              <w:t>, МГц</w:t>
            </w:r>
          </w:p>
        </w:tc>
        <w:tc>
          <w:tcPr>
            <w:tcW w:w="3451" w:type="dxa"/>
          </w:tcPr>
          <w:p w:rsidR="00543509" w:rsidRPr="009C7BE1" w:rsidRDefault="009C7BE1" w:rsidP="009C7BE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1C21B2">
              <w:rPr>
                <w:lang w:val="en-US"/>
              </w:rPr>
              <w:t>,</w:t>
            </w:r>
            <w:r>
              <w:t>06</w:t>
            </w:r>
            <w:r w:rsidR="001C21B2">
              <w:rPr>
                <w:lang w:val="en-US"/>
              </w:rPr>
              <w:t>…27,</w:t>
            </w:r>
            <w:r>
              <w:t>14</w:t>
            </w:r>
          </w:p>
        </w:tc>
      </w:tr>
      <w:tr w:rsidR="00A82464" w:rsidRPr="00116300" w:rsidTr="00116300">
        <w:tc>
          <w:tcPr>
            <w:tcW w:w="6629" w:type="dxa"/>
          </w:tcPr>
          <w:p w:rsidR="00A82464" w:rsidRPr="00A82464" w:rsidRDefault="00A8246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перестройки, МГц</w:t>
            </w:r>
          </w:p>
        </w:tc>
        <w:tc>
          <w:tcPr>
            <w:tcW w:w="3451" w:type="dxa"/>
          </w:tcPr>
          <w:p w:rsidR="00A82464" w:rsidRPr="00A82464" w:rsidRDefault="00A82464" w:rsidP="009C7BE1">
            <w:pPr>
              <w:tabs>
                <w:tab w:val="right" w:leader="dot" w:pos="9861"/>
              </w:tabs>
              <w:jc w:val="center"/>
            </w:pPr>
            <w:r>
              <w:t>26.8…27.7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Средний коэффициент усиления</w:t>
            </w:r>
            <w:r w:rsidRPr="00116300">
              <w:rPr>
                <w:rStyle w:val="a6"/>
                <w:sz w:val="20"/>
                <w:szCs w:val="20"/>
              </w:rPr>
              <w:t>*</w:t>
            </w:r>
            <w:r w:rsidRPr="00116300">
              <w:rPr>
                <w:sz w:val="22"/>
                <w:szCs w:val="22"/>
              </w:rPr>
              <w:t>, дБи</w:t>
            </w:r>
          </w:p>
        </w:tc>
        <w:tc>
          <w:tcPr>
            <w:tcW w:w="3451" w:type="dxa"/>
          </w:tcPr>
          <w:p w:rsidR="00543509" w:rsidRPr="00ED2138" w:rsidRDefault="00ED2138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</w:tr>
      <w:tr w:rsidR="006C29AC" w:rsidRPr="00116300" w:rsidTr="00116300">
        <w:tc>
          <w:tcPr>
            <w:tcW w:w="6629" w:type="dxa"/>
          </w:tcPr>
          <w:p w:rsidR="006C29AC" w:rsidRPr="00116300" w:rsidRDefault="006C29AC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Поляризация</w:t>
            </w:r>
          </w:p>
        </w:tc>
        <w:tc>
          <w:tcPr>
            <w:tcW w:w="3451" w:type="dxa"/>
          </w:tcPr>
          <w:p w:rsidR="006C29AC" w:rsidRPr="006C29AC" w:rsidRDefault="006C29AC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F54300" w:rsidRDefault="00F54300" w:rsidP="00F54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>
              <w:rPr>
                <w:sz w:val="22"/>
                <w:szCs w:val="22"/>
              </w:rPr>
              <w:t xml:space="preserve"> в </w:t>
            </w:r>
            <w:r w:rsidRPr="00F54300">
              <w:rPr>
                <w:sz w:val="22"/>
                <w:szCs w:val="22"/>
              </w:rPr>
              <w:t>на частоте резонанса, не более</w:t>
            </w:r>
          </w:p>
        </w:tc>
        <w:tc>
          <w:tcPr>
            <w:tcW w:w="3451" w:type="dxa"/>
          </w:tcPr>
          <w:p w:rsidR="00F54300" w:rsidRPr="00F54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диапазоне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r w:rsidRPr="006C29AC">
              <w:rPr>
                <w:sz w:val="22"/>
                <w:szCs w:val="22"/>
              </w:rPr>
              <w:t>9 и 15</w:t>
            </w:r>
            <w:r>
              <w:rPr>
                <w:sz w:val="22"/>
                <w:szCs w:val="22"/>
              </w:rPr>
              <w:t xml:space="preserve"> канал</w:t>
            </w:r>
            <w:r w:rsidRPr="00116300">
              <w:rPr>
                <w:sz w:val="22"/>
                <w:szCs w:val="22"/>
              </w:rPr>
              <w:t xml:space="preserve">, не более </w:t>
            </w:r>
            <w:r>
              <w:rPr>
                <w:sz w:val="22"/>
                <w:szCs w:val="22"/>
              </w:rPr>
              <w:t>(типовое значение)</w:t>
            </w:r>
          </w:p>
        </w:tc>
        <w:tc>
          <w:tcPr>
            <w:tcW w:w="3451" w:type="dxa"/>
          </w:tcPr>
          <w:p w:rsidR="00F54300" w:rsidRPr="00116300" w:rsidRDefault="00F54300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(1,5)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360 (круговая)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116300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4</w:t>
            </w:r>
            <w:r w:rsidRPr="00116300">
              <w:rPr>
                <w:sz w:val="22"/>
                <w:szCs w:val="22"/>
                <w:lang w:val="en-US"/>
              </w:rPr>
              <w:t>4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3451" w:type="dxa"/>
          </w:tcPr>
          <w:p w:rsidR="00F54300" w:rsidRPr="00ED5CD5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±0,</w:t>
            </w:r>
            <w:r>
              <w:rPr>
                <w:sz w:val="22"/>
                <w:szCs w:val="22"/>
              </w:rPr>
              <w:t>02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–40…+80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proofErr w:type="spellStart"/>
            <w:r w:rsidRPr="00116300">
              <w:rPr>
                <w:sz w:val="22"/>
                <w:szCs w:val="22"/>
              </w:rPr>
              <w:t>Грозозащита</w:t>
            </w:r>
            <w:proofErr w:type="spellEnd"/>
          </w:p>
        </w:tc>
        <w:tc>
          <w:tcPr>
            <w:tcW w:w="3451" w:type="dxa"/>
          </w:tcPr>
          <w:p w:rsidR="00F54300" w:rsidRPr="006A783E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заземление по постоянному току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504872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Pr="00A82464">
              <w:rPr>
                <w:sz w:val="22"/>
                <w:szCs w:val="22"/>
              </w:rPr>
              <w:t xml:space="preserve"> </w:t>
            </w:r>
            <w:r w:rsidRPr="00504872">
              <w:rPr>
                <w:sz w:val="22"/>
                <w:szCs w:val="22"/>
              </w:rPr>
              <w:t>мощность</w:t>
            </w:r>
            <w:r w:rsidR="00A82464">
              <w:rPr>
                <w:sz w:val="22"/>
                <w:szCs w:val="22"/>
              </w:rPr>
              <w:t xml:space="preserve"> непрерывного излучения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1" w:type="dxa"/>
          </w:tcPr>
          <w:p w:rsidR="00F54300" w:rsidRPr="006A783E" w:rsidRDefault="00F54300" w:rsidP="006A783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пылебрызгозащищённое</w:t>
            </w:r>
            <w:proofErr w:type="spellEnd"/>
            <w:r w:rsidRPr="00116300">
              <w:rPr>
                <w:sz w:val="22"/>
                <w:szCs w:val="22"/>
                <w:lang w:val="en-US"/>
              </w:rPr>
              <w:t xml:space="preserve"> IP6</w:t>
            </w:r>
            <w:r>
              <w:rPr>
                <w:sz w:val="22"/>
                <w:szCs w:val="22"/>
              </w:rPr>
              <w:t>4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0C6625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Габаритные размеры</w:t>
            </w:r>
            <w:r w:rsidRPr="00ED213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длина, ширина, высота</w:t>
            </w:r>
            <w:r w:rsidRPr="00ED2138">
              <w:rPr>
                <w:sz w:val="22"/>
                <w:szCs w:val="22"/>
              </w:rPr>
              <w:t>)</w:t>
            </w:r>
            <w:r w:rsidRPr="00116300">
              <w:rPr>
                <w:sz w:val="22"/>
                <w:szCs w:val="22"/>
              </w:rPr>
              <w:t xml:space="preserve">, </w:t>
            </w:r>
            <w:proofErr w:type="gramStart"/>
            <w:r w:rsidRPr="00116300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451" w:type="dxa"/>
          </w:tcPr>
          <w:p w:rsidR="00F54300" w:rsidRPr="00242810" w:rsidRDefault="00F54300" w:rsidP="0024281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242810">
              <w:rPr>
                <w:sz w:val="22"/>
                <w:szCs w:val="22"/>
                <w:lang w:val="en-US"/>
              </w:rPr>
              <w:sym w:font="Symbol" w:char="F0C6"/>
            </w:r>
            <w:r w:rsidRPr="00242810">
              <w:rPr>
                <w:sz w:val="22"/>
                <w:szCs w:val="22"/>
              </w:rPr>
              <w:t xml:space="preserve">142 </w:t>
            </w:r>
            <w:r w:rsidRPr="00242810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140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A8246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(при длине кабеля 3</w:t>
            </w:r>
            <w:r w:rsidR="00F54300" w:rsidRPr="00116300">
              <w:rPr>
                <w:sz w:val="22"/>
                <w:szCs w:val="22"/>
              </w:rPr>
              <w:t>.5м), г</w:t>
            </w:r>
          </w:p>
        </w:tc>
        <w:tc>
          <w:tcPr>
            <w:tcW w:w="3451" w:type="dxa"/>
          </w:tcPr>
          <w:p w:rsidR="00F54300" w:rsidRPr="00B42000" w:rsidRDefault="00B420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Тип кабеля</w:t>
            </w:r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  <w:lang w:val="en-US"/>
              </w:rPr>
              <w:t>RG</w:t>
            </w:r>
            <w:r w:rsidRPr="00116300">
              <w:rPr>
                <w:sz w:val="22"/>
                <w:szCs w:val="22"/>
              </w:rPr>
              <w:t>58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Длина кабеля, стандарт </w:t>
            </w:r>
            <w:r w:rsidRPr="00116300">
              <w:rPr>
                <w:rStyle w:val="a6"/>
                <w:sz w:val="20"/>
                <w:szCs w:val="20"/>
              </w:rPr>
              <w:t>**</w:t>
            </w:r>
            <w:r w:rsidRPr="00116300">
              <w:rPr>
                <w:sz w:val="22"/>
                <w:szCs w:val="22"/>
              </w:rPr>
              <w:t xml:space="preserve">, </w:t>
            </w:r>
            <w:proofErr w:type="gramStart"/>
            <w:r w:rsidRPr="00116300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451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6300">
              <w:rPr>
                <w:sz w:val="22"/>
                <w:szCs w:val="22"/>
              </w:rPr>
              <w:t>,5</w:t>
            </w:r>
          </w:p>
        </w:tc>
      </w:tr>
      <w:tr w:rsidR="00F54300" w:rsidRPr="00116300" w:rsidTr="00116300">
        <w:tc>
          <w:tcPr>
            <w:tcW w:w="6629" w:type="dxa"/>
          </w:tcPr>
          <w:p w:rsidR="00F54300" w:rsidRPr="00116300" w:rsidRDefault="00F54300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Разъём</w:t>
            </w:r>
            <w:r w:rsidRPr="00116300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1" w:type="dxa"/>
          </w:tcPr>
          <w:p w:rsidR="00F54300" w:rsidRPr="00116300" w:rsidRDefault="00F54300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UHF (PL-259), </w:t>
            </w:r>
            <w:r w:rsidRPr="00116300">
              <w:rPr>
                <w:sz w:val="22"/>
                <w:szCs w:val="22"/>
                <w:lang w:val="en-US"/>
              </w:rPr>
              <w:t>TNC-M</w:t>
            </w:r>
          </w:p>
        </w:tc>
      </w:tr>
    </w:tbl>
    <w:p w:rsidR="0000138F" w:rsidRPr="00D3647A" w:rsidRDefault="0000138F" w:rsidP="00DC16BC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>над «идеальной землёй» – металлической плоскостью размерами до гра</w:t>
      </w:r>
      <w:r w:rsidR="00D30F01">
        <w:rPr>
          <w:sz w:val="18"/>
          <w:szCs w:val="18"/>
        </w:rPr>
        <w:t xml:space="preserve">ниц «ближней зоны» (не менее </w:t>
      </w:r>
      <w:r w:rsidR="001C21B2" w:rsidRPr="001C21B2">
        <w:rPr>
          <w:sz w:val="18"/>
          <w:szCs w:val="18"/>
        </w:rPr>
        <w:t>200</w:t>
      </w:r>
      <w:r>
        <w:rPr>
          <w:sz w:val="18"/>
          <w:szCs w:val="18"/>
        </w:rPr>
        <w:t>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30˚.</w:t>
      </w:r>
    </w:p>
    <w:p w:rsidR="0019703A" w:rsidRPr="00A07EFB" w:rsidRDefault="004A74C9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proofErr w:type="gramStart"/>
      <w:r w:rsidR="00A82464">
        <w:rPr>
          <w:sz w:val="18"/>
          <w:szCs w:val="18"/>
        </w:rPr>
        <w:t>Может</w:t>
      </w:r>
      <w:proofErr w:type="gramEnd"/>
      <w:r w:rsidR="00A82464">
        <w:rPr>
          <w:sz w:val="18"/>
          <w:szCs w:val="18"/>
        </w:rPr>
        <w:t xml:space="preserve"> </w:t>
      </w:r>
      <w:r>
        <w:rPr>
          <w:sz w:val="18"/>
          <w:szCs w:val="18"/>
        </w:rPr>
        <w:t>изменяется по желанию заказчика</w:t>
      </w:r>
    </w:p>
    <w:p w:rsidR="005E5BD6" w:rsidRPr="000F41AA" w:rsidRDefault="005E5BD6" w:rsidP="005E5BD6">
      <w:pPr>
        <w:rPr>
          <w:sz w:val="20"/>
          <w:szCs w:val="20"/>
        </w:rPr>
      </w:pPr>
    </w:p>
    <w:p w:rsidR="0000138F" w:rsidRDefault="0000138F" w:rsidP="001C21B2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</w:t>
      </w:r>
      <w:r w:rsidRPr="004A74C9">
        <w:rPr>
          <w:i/>
          <w:sz w:val="22"/>
          <w:szCs w:val="22"/>
        </w:rPr>
        <w:t xml:space="preserve">(крышу </w:t>
      </w:r>
      <w:r>
        <w:rPr>
          <w:i/>
          <w:sz w:val="22"/>
          <w:szCs w:val="22"/>
        </w:rPr>
        <w:t>автомобиля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 xml:space="preserve">в её </w:t>
      </w:r>
      <w:proofErr w:type="gramStart"/>
      <w:r w:rsidRPr="009B3DCB">
        <w:rPr>
          <w:b/>
          <w:sz w:val="22"/>
          <w:szCs w:val="22"/>
        </w:rPr>
        <w:t>центре</w:t>
      </w:r>
      <w:proofErr w:type="gramEnd"/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</w:t>
      </w:r>
    </w:p>
    <w:p w:rsidR="00BB1960" w:rsidRPr="00E000BE" w:rsidRDefault="00BB1960" w:rsidP="0000138F">
      <w:pPr>
        <w:ind w:firstLine="709"/>
        <w:jc w:val="both"/>
        <w:rPr>
          <w:sz w:val="22"/>
          <w:szCs w:val="22"/>
        </w:rPr>
      </w:pPr>
    </w:p>
    <w:p w:rsidR="005E5BD6" w:rsidRDefault="00E15CAE" w:rsidP="00BB196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</w:r>
      <w:r w:rsidRPr="00E15CAE">
        <w:rPr>
          <w:sz w:val="20"/>
          <w:szCs w:val="20"/>
        </w:rPr>
        <w:pict>
          <v:group id="_x0000_s1259" editas="canvas" style="width:436.25pt;height:137.75pt;mso-position-horizontal-relative:char;mso-position-vertical-relative:line" coordorigin="1850,8201" coordsize="8725,2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1850;top:8201;width:8725;height:2755" o:preferrelative="f">
              <v:fill o:detectmouseclick="t"/>
              <v:path o:extrusionok="t" o:connecttype="none"/>
              <o:lock v:ext="edit" text="t"/>
            </v:shape>
            <v:shape id="_x0000_s1351" type="#_x0000_t75" style="position:absolute;left:1943;top:8497;width:8538;height:2162">
              <v:imagedata r:id="rId8" o:title="на машине"/>
            </v:shape>
            <w10:wrap type="none"/>
            <w10:anchorlock/>
          </v:group>
        </w:pict>
      </w:r>
    </w:p>
    <w:p w:rsidR="00506045" w:rsidRPr="00506045" w:rsidRDefault="00506045" w:rsidP="00BB1960">
      <w:pPr>
        <w:jc w:val="center"/>
        <w:rPr>
          <w:sz w:val="20"/>
          <w:szCs w:val="20"/>
          <w:lang w:val="en-US"/>
        </w:rPr>
      </w:pPr>
    </w:p>
    <w:p w:rsidR="00200DCA" w:rsidRDefault="00200D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0DCA" w:rsidRDefault="00200DCA" w:rsidP="00AD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Настройка антенны</w:t>
      </w:r>
    </w:p>
    <w:p w:rsidR="00200DCA" w:rsidRDefault="00200DCA" w:rsidP="00AD3ECE">
      <w:pPr>
        <w:jc w:val="center"/>
      </w:pPr>
    </w:p>
    <w:p w:rsidR="00200DCA" w:rsidRDefault="00200DCA" w:rsidP="00200DCA">
      <w:pPr>
        <w:ind w:firstLine="709"/>
        <w:jc w:val="both"/>
      </w:pPr>
      <w:r w:rsidRPr="00200DCA">
        <w:t xml:space="preserve">При необходимости </w:t>
      </w:r>
      <w:r>
        <w:t>антенну можно настроить на нужную частоту (канал). Для этого:</w:t>
      </w:r>
    </w:p>
    <w:p w:rsidR="00200DCA" w:rsidRPr="00C57737" w:rsidRDefault="00200DCA" w:rsidP="00200DCA">
      <w:pPr>
        <w:pStyle w:val="ab"/>
        <w:numPr>
          <w:ilvl w:val="0"/>
          <w:numId w:val="5"/>
        </w:numPr>
        <w:jc w:val="both"/>
      </w:pPr>
      <w:r>
        <w:t xml:space="preserve">Вынуть заглушку </w:t>
      </w:r>
      <w:r w:rsidR="007907EF" w:rsidRPr="007907EF">
        <w:t>из корпуса</w:t>
      </w:r>
      <w:r>
        <w:t>. Пр</w:t>
      </w:r>
      <w:r w:rsidRPr="00200DCA">
        <w:t xml:space="preserve">ямо под </w:t>
      </w:r>
      <w:r>
        <w:t>з</w:t>
      </w:r>
      <w:r w:rsidRPr="00200DCA">
        <w:t>аглушкой наход</w:t>
      </w:r>
      <w:r>
        <w:t>и</w:t>
      </w:r>
      <w:r w:rsidRPr="00200DCA">
        <w:t>тся</w:t>
      </w:r>
      <w:r>
        <w:t xml:space="preserve"> настроечный винт с крестовым шлицом.</w:t>
      </w:r>
    </w:p>
    <w:p w:rsidR="00C57737" w:rsidRDefault="00E15CAE" w:rsidP="00C57737">
      <w:pPr>
        <w:pStyle w:val="ab"/>
        <w:jc w:val="both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354" type="#_x0000_t48" style="position:absolute;left:0;text-align:left;margin-left:264.85pt;margin-top:91.15pt;width:90.05pt;height:35.6pt;z-index:251660800" adj="-24898,-12104,-13085,5461,-1439,5461,-15699,24452" strokecolor="#00b0f0">
            <v:textbox>
              <w:txbxContent>
                <w:p w:rsidR="007907EF" w:rsidRPr="00C57737" w:rsidRDefault="007907EF">
                  <w:r>
                    <w:t>Настроечный винт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48" style="position:absolute;left:0;text-align:left;margin-left:275.8pt;margin-top:20.7pt;width:1in;height:30.15pt;z-index:251659776" adj="-19635,28872,-10650,6448,,6448,-19635,28872" strokecolor="#00b0f0">
            <v:textbox>
              <w:txbxContent>
                <w:p w:rsidR="007907EF" w:rsidRPr="00C57737" w:rsidRDefault="007907EF">
                  <w:r>
                    <w:t>Заглушка</w:t>
                  </w:r>
                </w:p>
              </w:txbxContent>
            </v:textbox>
            <o:callout v:ext="edit" minusy="t"/>
          </v:shape>
        </w:pict>
      </w:r>
      <w:r w:rsidR="00C57737">
        <w:rPr>
          <w:noProof/>
        </w:rPr>
        <w:drawing>
          <wp:inline distT="0" distB="0" distL="0" distR="0">
            <wp:extent cx="2962690" cy="3662854"/>
            <wp:effectExtent l="19050" t="0" r="9110" b="0"/>
            <wp:docPr id="1" name="Рисунок 2" descr="Z:\Design\0\бол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esign\0\болт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98" cy="36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CA" w:rsidRDefault="00200DCA" w:rsidP="00200DCA">
      <w:pPr>
        <w:pStyle w:val="ab"/>
        <w:numPr>
          <w:ilvl w:val="0"/>
          <w:numId w:val="5"/>
        </w:numPr>
        <w:jc w:val="both"/>
      </w:pPr>
      <w:r w:rsidRPr="007907EF">
        <w:rPr>
          <w:b/>
        </w:rPr>
        <w:t xml:space="preserve">Установить антенну точно на то место, где её предполагается в </w:t>
      </w:r>
      <w:proofErr w:type="gramStart"/>
      <w:r w:rsidRPr="007907EF">
        <w:rPr>
          <w:b/>
        </w:rPr>
        <w:t>дальнейшем</w:t>
      </w:r>
      <w:proofErr w:type="gramEnd"/>
      <w:r w:rsidRPr="007907EF">
        <w:rPr>
          <w:b/>
        </w:rPr>
        <w:t xml:space="preserve"> использовать.</w:t>
      </w:r>
    </w:p>
    <w:p w:rsidR="00200DCA" w:rsidRDefault="00200DCA" w:rsidP="00200DCA">
      <w:pPr>
        <w:pStyle w:val="ab"/>
        <w:numPr>
          <w:ilvl w:val="0"/>
          <w:numId w:val="5"/>
        </w:numPr>
        <w:jc w:val="both"/>
      </w:pPr>
      <w:r>
        <w:t>Подключить антенну к прибору (</w:t>
      </w:r>
      <w:proofErr w:type="spellStart"/>
      <w:r>
        <w:t>КСВ-метру</w:t>
      </w:r>
      <w:proofErr w:type="spellEnd"/>
      <w:r>
        <w:t xml:space="preserve"> или анализатору антенн)</w:t>
      </w:r>
      <w:r w:rsidR="00CA68C5">
        <w:t>.</w:t>
      </w:r>
    </w:p>
    <w:p w:rsidR="00200DCA" w:rsidRPr="008E50DC" w:rsidRDefault="00200DCA" w:rsidP="00CA68C5">
      <w:pPr>
        <w:pStyle w:val="ab"/>
        <w:numPr>
          <w:ilvl w:val="0"/>
          <w:numId w:val="5"/>
        </w:numPr>
        <w:jc w:val="both"/>
      </w:pPr>
      <w:r>
        <w:t>Вращением настроечного винта добиться минимума КСВ на требуемой част</w:t>
      </w:r>
      <w:r w:rsidR="00CA68C5">
        <w:t xml:space="preserve">оте. </w:t>
      </w:r>
      <w:r w:rsidR="007907EF" w:rsidRPr="007907EF">
        <w:rPr>
          <w:i/>
        </w:rPr>
        <w:t xml:space="preserve">Вращение по часовой стрелке увеличивает частоту, </w:t>
      </w:r>
      <w:proofErr w:type="gramStart"/>
      <w:r w:rsidR="007907EF" w:rsidRPr="007907EF">
        <w:rPr>
          <w:i/>
        </w:rPr>
        <w:t>против</w:t>
      </w:r>
      <w:proofErr w:type="gramEnd"/>
      <w:r w:rsidR="007907EF" w:rsidRPr="007907EF">
        <w:rPr>
          <w:i/>
        </w:rPr>
        <w:t xml:space="preserve"> часовой – уменьшает.</w:t>
      </w:r>
      <w:r w:rsidR="007907EF">
        <w:rPr>
          <w:i/>
        </w:rPr>
        <w:t xml:space="preserve"> </w:t>
      </w:r>
      <w:r w:rsidR="007907EF" w:rsidRPr="008E50DC">
        <w:t>В</w:t>
      </w:r>
      <w:r w:rsidR="007907EF">
        <w:t xml:space="preserve">ращать винт осторожно, на небольшие углы, настроечная характеристика </w:t>
      </w:r>
      <w:r w:rsidR="007907EF" w:rsidRPr="007907EF">
        <w:t>очень резкая</w:t>
      </w:r>
      <w:r w:rsidR="00A82464">
        <w:t>!</w:t>
      </w:r>
      <w:r w:rsidR="007907EF">
        <w:t xml:space="preserve"> </w:t>
      </w:r>
      <w:r w:rsidRPr="007907EF">
        <w:rPr>
          <w:b/>
        </w:rPr>
        <w:t>При проверке настройки убрать отвёртку и руки от антенны на расстояние не менее 0.5м.</w:t>
      </w:r>
      <w:r w:rsidR="008E50DC" w:rsidRPr="008E50DC">
        <w:t xml:space="preserve"> </w:t>
      </w:r>
    </w:p>
    <w:p w:rsidR="00200DCA" w:rsidRPr="00200DCA" w:rsidRDefault="005929A0" w:rsidP="00200DCA">
      <w:pPr>
        <w:pStyle w:val="ab"/>
        <w:numPr>
          <w:ilvl w:val="0"/>
          <w:numId w:val="5"/>
        </w:numPr>
        <w:jc w:val="both"/>
      </w:pPr>
      <w:r>
        <w:t xml:space="preserve">После окончания настройки установить заглушку </w:t>
      </w:r>
      <w:r w:rsidR="007907EF">
        <w:t xml:space="preserve">в </w:t>
      </w:r>
      <w:r w:rsidR="00A82464">
        <w:t>отверстие</w:t>
      </w:r>
      <w:r w:rsidR="007907EF">
        <w:t xml:space="preserve"> на </w:t>
      </w:r>
      <w:proofErr w:type="gramStart"/>
      <w:r w:rsidR="007907EF">
        <w:t>силиконовый</w:t>
      </w:r>
      <w:proofErr w:type="gramEnd"/>
      <w:r w:rsidR="007907EF">
        <w:t xml:space="preserve"> герметик</w:t>
      </w:r>
      <w:r>
        <w:t>, чтобы исключить попадание воды внутрь антенны.</w:t>
      </w:r>
    </w:p>
    <w:p w:rsidR="00426CCD" w:rsidRPr="00B10F69" w:rsidRDefault="00A95349" w:rsidP="00AD3E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left:0;text-align:left;margin-left:70.6pt;margin-top:42.7pt;width:356.3pt;height:63.3pt;z-index:251661824">
            <v:textbox>
              <w:txbxContent>
                <w:p w:rsidR="00A95349" w:rsidRDefault="00A95349" w:rsidP="00A953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A95349">
                    <w:rPr>
                      <w:sz w:val="28"/>
                      <w:szCs w:val="28"/>
                    </w:rPr>
                    <w:t>аже если настрой</w:t>
                  </w:r>
                  <w:r>
                    <w:rPr>
                      <w:sz w:val="28"/>
                      <w:szCs w:val="28"/>
                    </w:rPr>
                    <w:t xml:space="preserve">ка </w:t>
                  </w:r>
                  <w:r w:rsidRPr="00A95349">
                    <w:rPr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>потребовалась,</w:t>
                  </w:r>
                </w:p>
                <w:p w:rsidR="00A95349" w:rsidRDefault="00A95349" w:rsidP="00A95349">
                  <w:pPr>
                    <w:jc w:val="center"/>
                  </w:pPr>
                  <w:r w:rsidRPr="00A95349">
                    <w:rPr>
                      <w:b/>
                      <w:sz w:val="28"/>
                      <w:szCs w:val="28"/>
                    </w:rPr>
                    <w:t xml:space="preserve">обязательно </w:t>
                  </w:r>
                  <w:proofErr w:type="spellStart"/>
                  <w:r w:rsidRPr="00A95349">
                    <w:rPr>
                      <w:b/>
                      <w:sz w:val="28"/>
                      <w:szCs w:val="28"/>
                    </w:rPr>
                    <w:t>загерметизировать</w:t>
                  </w:r>
                  <w:proofErr w:type="spellEnd"/>
                  <w:r w:rsidRPr="00A95349">
                    <w:rPr>
                      <w:b/>
                      <w:sz w:val="28"/>
                      <w:szCs w:val="28"/>
                    </w:rPr>
                    <w:t xml:space="preserve"> заглушку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A95349">
                    <w:rPr>
                      <w:b/>
                      <w:sz w:val="28"/>
                      <w:szCs w:val="28"/>
                    </w:rPr>
                    <w:t xml:space="preserve">еред </w:t>
                  </w:r>
                  <w:r>
                    <w:rPr>
                      <w:b/>
                      <w:sz w:val="28"/>
                      <w:szCs w:val="28"/>
                    </w:rPr>
                    <w:t xml:space="preserve">началом </w:t>
                  </w:r>
                  <w:r w:rsidRPr="00A95349">
                    <w:rPr>
                      <w:b/>
                      <w:sz w:val="28"/>
                      <w:szCs w:val="28"/>
                    </w:rPr>
                    <w:t>использовани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Pr="00A95349">
                    <w:rPr>
                      <w:b/>
                      <w:sz w:val="28"/>
                      <w:szCs w:val="28"/>
                    </w:rPr>
                    <w:t xml:space="preserve"> антенны!</w:t>
                  </w:r>
                </w:p>
                <w:p w:rsidR="00A95349" w:rsidRPr="00A95349" w:rsidRDefault="00A95349" w:rsidP="00A95349">
                  <w:pPr>
                    <w:jc w:val="center"/>
                  </w:pPr>
                </w:p>
              </w:txbxContent>
            </v:textbox>
          </v:shape>
        </w:pict>
      </w:r>
      <w:r w:rsidR="0019703A"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6F73B1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432233"/>
            <wp:effectExtent l="1905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426CCD" w:rsidP="00426CCD">
      <w:pPr>
        <w:spacing w:before="240"/>
        <w:jc w:val="center"/>
        <w:rPr>
          <w:b/>
        </w:rPr>
      </w:pPr>
    </w:p>
    <w:p w:rsidR="00426CCD" w:rsidRPr="00B10F69" w:rsidRDefault="006C29AC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5715" cy="4114286"/>
            <wp:effectExtent l="19050" t="0" r="685" b="0"/>
            <wp:docPr id="2" name="Рисунок 2" descr="W:\Common\Инструкции\SOTA\CB27\Измерения\278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Измерения\2780_S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E" w:rsidRPr="00200DCA">
        <w:rPr>
          <w:b/>
        </w:rPr>
        <w:br w:type="page"/>
      </w:r>
      <w:r w:rsidR="00426CCD" w:rsidRPr="00200DCA">
        <w:rPr>
          <w:b/>
        </w:rPr>
        <w:lastRenderedPageBreak/>
        <w:t xml:space="preserve">1.2. </w:t>
      </w:r>
      <w:r w:rsidR="00426CCD"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6F73B1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432233"/>
            <wp:effectExtent l="1905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6C29AC" w:rsidP="00426CC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85715" cy="4114286"/>
            <wp:effectExtent l="19050" t="0" r="685" b="0"/>
            <wp:docPr id="3" name="Рисунок 3" descr="W:\Common\Инструкции\SOTA\CB27\Измерения\278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CB27\Измерения\2780_VSW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 </w:t>
      </w:r>
      <w:r>
        <w:t>3</w:t>
      </w:r>
      <w:r>
        <w:rPr>
          <w:lang w:val="en-US"/>
        </w:rPr>
        <w:t>D</w:t>
      </w:r>
    </w:p>
    <w:p w:rsidR="00426CCD" w:rsidRPr="00B10F69" w:rsidRDefault="006F73B1" w:rsidP="00426CCD">
      <w:pPr>
        <w:jc w:val="center"/>
      </w:pPr>
      <w:r>
        <w:rPr>
          <w:noProof/>
        </w:rPr>
        <w:drawing>
          <wp:inline distT="0" distB="0" distL="0" distR="0">
            <wp:extent cx="6263640" cy="3441940"/>
            <wp:effectExtent l="19050" t="0" r="381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>
        <w:t>2</w:t>
      </w:r>
      <w:r w:rsidRPr="0063654C">
        <w:t>. В вертикальной плоскости</w:t>
      </w:r>
    </w:p>
    <w:p w:rsidR="00426CCD" w:rsidRPr="00B10F69" w:rsidRDefault="006F73B1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441940"/>
            <wp:effectExtent l="19050" t="0" r="381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6F73B1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441940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6F73B1" w:rsidP="00426CCD">
      <w:pPr>
        <w:jc w:val="center"/>
      </w:pPr>
      <w:r>
        <w:rPr>
          <w:noProof/>
        </w:rPr>
        <w:drawing>
          <wp:inline distT="0" distB="0" distL="0" distR="0">
            <wp:extent cx="6263640" cy="3441940"/>
            <wp:effectExtent l="19050" t="0" r="3810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A1" w:rsidRDefault="00E62EA1">
      <w:r>
        <w:separator/>
      </w:r>
    </w:p>
  </w:endnote>
  <w:endnote w:type="continuationSeparator" w:id="0">
    <w:p w:rsidR="00E62EA1" w:rsidRDefault="00E6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A1" w:rsidRDefault="00E62EA1">
      <w:r>
        <w:separator/>
      </w:r>
    </w:p>
  </w:footnote>
  <w:footnote w:type="continuationSeparator" w:id="0">
    <w:p w:rsidR="00E62EA1" w:rsidRDefault="00E6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EF" w:rsidRDefault="007907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A5A6D"/>
    <w:multiLevelType w:val="hybridMultilevel"/>
    <w:tmpl w:val="54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57"/>
  <w:drawingGridVerticalSpacing w:val="57"/>
  <w:characterSpacingControl w:val="doNotCompress"/>
  <w:hdrShapeDefaults>
    <o:shapedefaults v:ext="edit" spidmax="34817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0138F"/>
    <w:rsid w:val="00021CD3"/>
    <w:rsid w:val="00026A29"/>
    <w:rsid w:val="00026B46"/>
    <w:rsid w:val="00043B78"/>
    <w:rsid w:val="0005213A"/>
    <w:rsid w:val="00063E14"/>
    <w:rsid w:val="0007799C"/>
    <w:rsid w:val="00084D0A"/>
    <w:rsid w:val="000938CB"/>
    <w:rsid w:val="000940D4"/>
    <w:rsid w:val="00095C52"/>
    <w:rsid w:val="000C055B"/>
    <w:rsid w:val="000C2266"/>
    <w:rsid w:val="000C2394"/>
    <w:rsid w:val="000C6625"/>
    <w:rsid w:val="000F41AA"/>
    <w:rsid w:val="00106693"/>
    <w:rsid w:val="00106ACD"/>
    <w:rsid w:val="00116300"/>
    <w:rsid w:val="00123AF2"/>
    <w:rsid w:val="00125507"/>
    <w:rsid w:val="00127126"/>
    <w:rsid w:val="001306B9"/>
    <w:rsid w:val="0014539D"/>
    <w:rsid w:val="00151835"/>
    <w:rsid w:val="001807E4"/>
    <w:rsid w:val="00184E34"/>
    <w:rsid w:val="00191EC1"/>
    <w:rsid w:val="00191F5F"/>
    <w:rsid w:val="00193731"/>
    <w:rsid w:val="0019703A"/>
    <w:rsid w:val="001B0FD7"/>
    <w:rsid w:val="001C21B2"/>
    <w:rsid w:val="001C3B11"/>
    <w:rsid w:val="001C7FFA"/>
    <w:rsid w:val="001D0413"/>
    <w:rsid w:val="001D5978"/>
    <w:rsid w:val="001E74C6"/>
    <w:rsid w:val="001F27D3"/>
    <w:rsid w:val="00200DCA"/>
    <w:rsid w:val="00202AFF"/>
    <w:rsid w:val="00212294"/>
    <w:rsid w:val="002124AE"/>
    <w:rsid w:val="00233111"/>
    <w:rsid w:val="00237CD3"/>
    <w:rsid w:val="00242810"/>
    <w:rsid w:val="00250B40"/>
    <w:rsid w:val="00251212"/>
    <w:rsid w:val="00272CED"/>
    <w:rsid w:val="002813F9"/>
    <w:rsid w:val="002826AD"/>
    <w:rsid w:val="0029090D"/>
    <w:rsid w:val="002A39A7"/>
    <w:rsid w:val="002C55A5"/>
    <w:rsid w:val="002E7526"/>
    <w:rsid w:val="002F35E6"/>
    <w:rsid w:val="002F3DDC"/>
    <w:rsid w:val="00307E79"/>
    <w:rsid w:val="003160EE"/>
    <w:rsid w:val="00343F32"/>
    <w:rsid w:val="003453F4"/>
    <w:rsid w:val="00352032"/>
    <w:rsid w:val="003542B6"/>
    <w:rsid w:val="00364650"/>
    <w:rsid w:val="00383EAF"/>
    <w:rsid w:val="003B1A42"/>
    <w:rsid w:val="003C16BC"/>
    <w:rsid w:val="003E22E3"/>
    <w:rsid w:val="003E3012"/>
    <w:rsid w:val="00401E50"/>
    <w:rsid w:val="00403FB1"/>
    <w:rsid w:val="0041002A"/>
    <w:rsid w:val="00426CCD"/>
    <w:rsid w:val="004331BC"/>
    <w:rsid w:val="004438D8"/>
    <w:rsid w:val="00447D84"/>
    <w:rsid w:val="00453D2A"/>
    <w:rsid w:val="00455821"/>
    <w:rsid w:val="0046507D"/>
    <w:rsid w:val="00466666"/>
    <w:rsid w:val="00485918"/>
    <w:rsid w:val="00486358"/>
    <w:rsid w:val="00491C2E"/>
    <w:rsid w:val="00491CCD"/>
    <w:rsid w:val="00495E60"/>
    <w:rsid w:val="004A61A2"/>
    <w:rsid w:val="004A74C9"/>
    <w:rsid w:val="004A763E"/>
    <w:rsid w:val="004B2D74"/>
    <w:rsid w:val="004B4B3E"/>
    <w:rsid w:val="004B4D5A"/>
    <w:rsid w:val="004F4E57"/>
    <w:rsid w:val="004F72FC"/>
    <w:rsid w:val="00504872"/>
    <w:rsid w:val="00506045"/>
    <w:rsid w:val="005077B2"/>
    <w:rsid w:val="00516307"/>
    <w:rsid w:val="00525897"/>
    <w:rsid w:val="005260AD"/>
    <w:rsid w:val="005262D9"/>
    <w:rsid w:val="00527E5B"/>
    <w:rsid w:val="00530964"/>
    <w:rsid w:val="00531273"/>
    <w:rsid w:val="005348F0"/>
    <w:rsid w:val="00534C2F"/>
    <w:rsid w:val="00542B76"/>
    <w:rsid w:val="00543509"/>
    <w:rsid w:val="005452B0"/>
    <w:rsid w:val="0054546D"/>
    <w:rsid w:val="0054738B"/>
    <w:rsid w:val="005545AD"/>
    <w:rsid w:val="0058375E"/>
    <w:rsid w:val="005929A0"/>
    <w:rsid w:val="005B0A89"/>
    <w:rsid w:val="005B385F"/>
    <w:rsid w:val="005B482F"/>
    <w:rsid w:val="005B6D40"/>
    <w:rsid w:val="005C2689"/>
    <w:rsid w:val="005C52D6"/>
    <w:rsid w:val="005D20DA"/>
    <w:rsid w:val="005E395B"/>
    <w:rsid w:val="005E5BD6"/>
    <w:rsid w:val="005E6E63"/>
    <w:rsid w:val="005F57B5"/>
    <w:rsid w:val="00605292"/>
    <w:rsid w:val="00611A8B"/>
    <w:rsid w:val="0061509C"/>
    <w:rsid w:val="00636400"/>
    <w:rsid w:val="00637DB8"/>
    <w:rsid w:val="00647950"/>
    <w:rsid w:val="00670858"/>
    <w:rsid w:val="00681638"/>
    <w:rsid w:val="006A2E49"/>
    <w:rsid w:val="006A5513"/>
    <w:rsid w:val="006A6BF4"/>
    <w:rsid w:val="006A783E"/>
    <w:rsid w:val="006B58D0"/>
    <w:rsid w:val="006B625E"/>
    <w:rsid w:val="006C29AC"/>
    <w:rsid w:val="006E0CF7"/>
    <w:rsid w:val="006F0DA6"/>
    <w:rsid w:val="006F73B1"/>
    <w:rsid w:val="007052F1"/>
    <w:rsid w:val="0071588D"/>
    <w:rsid w:val="007338B0"/>
    <w:rsid w:val="0073505F"/>
    <w:rsid w:val="00751B8E"/>
    <w:rsid w:val="0075492C"/>
    <w:rsid w:val="007907EF"/>
    <w:rsid w:val="007944F1"/>
    <w:rsid w:val="007A0615"/>
    <w:rsid w:val="007A1897"/>
    <w:rsid w:val="007A1913"/>
    <w:rsid w:val="007A3044"/>
    <w:rsid w:val="007A5628"/>
    <w:rsid w:val="007A7555"/>
    <w:rsid w:val="007B2E27"/>
    <w:rsid w:val="007E4F93"/>
    <w:rsid w:val="007F2883"/>
    <w:rsid w:val="007F43A6"/>
    <w:rsid w:val="007F4900"/>
    <w:rsid w:val="00814586"/>
    <w:rsid w:val="008257AF"/>
    <w:rsid w:val="00825FEE"/>
    <w:rsid w:val="008270C7"/>
    <w:rsid w:val="0084496C"/>
    <w:rsid w:val="008506B1"/>
    <w:rsid w:val="008521F3"/>
    <w:rsid w:val="00860898"/>
    <w:rsid w:val="00891F7D"/>
    <w:rsid w:val="008A410D"/>
    <w:rsid w:val="008C69A3"/>
    <w:rsid w:val="008D2B34"/>
    <w:rsid w:val="008D59B4"/>
    <w:rsid w:val="008E1195"/>
    <w:rsid w:val="008E18CB"/>
    <w:rsid w:val="008E1F11"/>
    <w:rsid w:val="008E50DC"/>
    <w:rsid w:val="008F2EC7"/>
    <w:rsid w:val="008F5B01"/>
    <w:rsid w:val="008F7556"/>
    <w:rsid w:val="00912E82"/>
    <w:rsid w:val="00923EE4"/>
    <w:rsid w:val="009257E6"/>
    <w:rsid w:val="00933ED2"/>
    <w:rsid w:val="00934192"/>
    <w:rsid w:val="009424B3"/>
    <w:rsid w:val="0094459A"/>
    <w:rsid w:val="009465AF"/>
    <w:rsid w:val="00951053"/>
    <w:rsid w:val="00975216"/>
    <w:rsid w:val="00977967"/>
    <w:rsid w:val="00982456"/>
    <w:rsid w:val="0098330E"/>
    <w:rsid w:val="009851F0"/>
    <w:rsid w:val="00997430"/>
    <w:rsid w:val="009A740E"/>
    <w:rsid w:val="009B3DCB"/>
    <w:rsid w:val="009C2EE1"/>
    <w:rsid w:val="009C7BE1"/>
    <w:rsid w:val="009F0B4F"/>
    <w:rsid w:val="009F103B"/>
    <w:rsid w:val="009F2DBF"/>
    <w:rsid w:val="009F5D32"/>
    <w:rsid w:val="00A07EFB"/>
    <w:rsid w:val="00A11330"/>
    <w:rsid w:val="00A13C70"/>
    <w:rsid w:val="00A33B73"/>
    <w:rsid w:val="00A35BF0"/>
    <w:rsid w:val="00A45BCA"/>
    <w:rsid w:val="00A45F94"/>
    <w:rsid w:val="00A61FDF"/>
    <w:rsid w:val="00A626CB"/>
    <w:rsid w:val="00A64215"/>
    <w:rsid w:val="00A7271F"/>
    <w:rsid w:val="00A728DC"/>
    <w:rsid w:val="00A77DF2"/>
    <w:rsid w:val="00A81A2A"/>
    <w:rsid w:val="00A82464"/>
    <w:rsid w:val="00A95349"/>
    <w:rsid w:val="00A9753A"/>
    <w:rsid w:val="00AA3839"/>
    <w:rsid w:val="00AB3831"/>
    <w:rsid w:val="00AC3654"/>
    <w:rsid w:val="00AD3ECE"/>
    <w:rsid w:val="00AE6974"/>
    <w:rsid w:val="00B42000"/>
    <w:rsid w:val="00B43CB7"/>
    <w:rsid w:val="00B71C46"/>
    <w:rsid w:val="00B739EC"/>
    <w:rsid w:val="00B9658B"/>
    <w:rsid w:val="00BB1960"/>
    <w:rsid w:val="00BB6412"/>
    <w:rsid w:val="00BD1B20"/>
    <w:rsid w:val="00BD4A86"/>
    <w:rsid w:val="00BE7A9E"/>
    <w:rsid w:val="00BF6E4C"/>
    <w:rsid w:val="00C05FB4"/>
    <w:rsid w:val="00C215DB"/>
    <w:rsid w:val="00C3453F"/>
    <w:rsid w:val="00C40C4E"/>
    <w:rsid w:val="00C44646"/>
    <w:rsid w:val="00C45301"/>
    <w:rsid w:val="00C50545"/>
    <w:rsid w:val="00C55BA7"/>
    <w:rsid w:val="00C57737"/>
    <w:rsid w:val="00C72030"/>
    <w:rsid w:val="00C76113"/>
    <w:rsid w:val="00C94831"/>
    <w:rsid w:val="00CA68C5"/>
    <w:rsid w:val="00CB2601"/>
    <w:rsid w:val="00CD6ABD"/>
    <w:rsid w:val="00CD777B"/>
    <w:rsid w:val="00CE2324"/>
    <w:rsid w:val="00CE75B4"/>
    <w:rsid w:val="00D30F01"/>
    <w:rsid w:val="00D45374"/>
    <w:rsid w:val="00D5050C"/>
    <w:rsid w:val="00D62CDA"/>
    <w:rsid w:val="00D63BA7"/>
    <w:rsid w:val="00D7012C"/>
    <w:rsid w:val="00D72796"/>
    <w:rsid w:val="00D7771F"/>
    <w:rsid w:val="00D8666F"/>
    <w:rsid w:val="00DB42DB"/>
    <w:rsid w:val="00DB6240"/>
    <w:rsid w:val="00DC16BC"/>
    <w:rsid w:val="00DE14C7"/>
    <w:rsid w:val="00DE6A66"/>
    <w:rsid w:val="00DF18CE"/>
    <w:rsid w:val="00E130C8"/>
    <w:rsid w:val="00E15CAE"/>
    <w:rsid w:val="00E2272E"/>
    <w:rsid w:val="00E350A3"/>
    <w:rsid w:val="00E42754"/>
    <w:rsid w:val="00E43173"/>
    <w:rsid w:val="00E444F5"/>
    <w:rsid w:val="00E44D5E"/>
    <w:rsid w:val="00E45FA0"/>
    <w:rsid w:val="00E56F62"/>
    <w:rsid w:val="00E6229C"/>
    <w:rsid w:val="00E62EA1"/>
    <w:rsid w:val="00E74F60"/>
    <w:rsid w:val="00E82721"/>
    <w:rsid w:val="00EA561B"/>
    <w:rsid w:val="00EC7ADA"/>
    <w:rsid w:val="00ED2138"/>
    <w:rsid w:val="00ED5CD5"/>
    <w:rsid w:val="00EE4264"/>
    <w:rsid w:val="00EE6ED4"/>
    <w:rsid w:val="00EF0DC9"/>
    <w:rsid w:val="00EF15D4"/>
    <w:rsid w:val="00F264CF"/>
    <w:rsid w:val="00F31751"/>
    <w:rsid w:val="00F33914"/>
    <w:rsid w:val="00F4176D"/>
    <w:rsid w:val="00F54300"/>
    <w:rsid w:val="00F54F50"/>
    <w:rsid w:val="00F71EC4"/>
    <w:rsid w:val="00F76B4F"/>
    <w:rsid w:val="00F80485"/>
    <w:rsid w:val="00F832A8"/>
    <w:rsid w:val="00F83DCD"/>
    <w:rsid w:val="00F901A7"/>
    <w:rsid w:val="00F90AA2"/>
    <w:rsid w:val="00F94F3F"/>
    <w:rsid w:val="00F9540D"/>
    <w:rsid w:val="00FA1A58"/>
    <w:rsid w:val="00FA731E"/>
    <w:rsid w:val="00FB5177"/>
    <w:rsid w:val="00FC7268"/>
    <w:rsid w:val="00FD62E8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93,#ff5050"/>
    </o:shapedefaults>
    <o:shapelayout v:ext="edit">
      <o:idmap v:ext="edit" data="1"/>
      <o:rules v:ext="edit">
        <o:r id="V:Rule1" type="callout" idref="#_x0000_s1354"/>
        <o:r id="V:Rule2" type="callout" idref="#_x0000_s135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6052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529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0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336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20</cp:revision>
  <cp:lastPrinted>2015-04-09T08:18:00Z</cp:lastPrinted>
  <dcterms:created xsi:type="dcterms:W3CDTF">2014-11-05T15:38:00Z</dcterms:created>
  <dcterms:modified xsi:type="dcterms:W3CDTF">2016-03-03T16:03:00Z</dcterms:modified>
</cp:coreProperties>
</file>